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65" w:rsidRDefault="00F01565" w:rsidP="00F01565">
      <w:pPr>
        <w:rPr>
          <w:rFonts w:ascii="Times New Roman" w:hAnsi="Times New Roman" w:cs="Times New Roman"/>
          <w:sz w:val="24"/>
          <w:szCs w:val="24"/>
        </w:rPr>
      </w:pPr>
      <w:r>
        <w:rPr>
          <w:rFonts w:ascii="Times New Roman" w:hAnsi="Times New Roman" w:cs="Times New Roman"/>
          <w:bCs/>
          <w:sz w:val="38"/>
          <w:u w:val="single"/>
        </w:rPr>
        <w:t>Cafeteria</w:t>
      </w:r>
      <w:r>
        <w:rPr>
          <w:rFonts w:ascii="Times New Roman" w:hAnsi="Times New Roman" w:cs="Times New Roman"/>
          <w:bCs/>
          <w:sz w:val="38"/>
          <w:u w:val="single"/>
        </w:rPr>
        <w:t>s</w:t>
      </w:r>
      <w:r>
        <w:rPr>
          <w:rFonts w:ascii="Times New Roman" w:hAnsi="Times New Roman" w:cs="Times New Roman"/>
          <w:bCs/>
          <w:sz w:val="38"/>
          <w:u w:val="single"/>
        </w:rPr>
        <w:t>-</w:t>
      </w:r>
      <w:r>
        <w:rPr>
          <w:rFonts w:ascii="Times New Roman" w:hAnsi="Times New Roman" w:cs="Times New Roman"/>
          <w:bCs/>
          <w:sz w:val="38"/>
          <w:u w:val="single"/>
        </w:rPr>
        <w:t xml:space="preserve">Both </w:t>
      </w:r>
      <w:r>
        <w:rPr>
          <w:rFonts w:ascii="Times New Roman" w:hAnsi="Times New Roman" w:cs="Times New Roman"/>
          <w:bCs/>
          <w:sz w:val="38"/>
          <w:u w:val="single"/>
        </w:rPr>
        <w:t>Campus</w:t>
      </w:r>
      <w:r>
        <w:rPr>
          <w:rFonts w:ascii="Times New Roman" w:hAnsi="Times New Roman" w:cs="Times New Roman"/>
          <w:bCs/>
          <w:sz w:val="38"/>
          <w:u w:val="single"/>
        </w:rPr>
        <w:t>es</w:t>
      </w:r>
    </w:p>
    <w:p w:rsidR="00F01565" w:rsidRDefault="00F01565" w:rsidP="00F01565">
      <w:pPr>
        <w:rPr>
          <w:rFonts w:ascii="Times New Roman" w:hAnsi="Times New Roman" w:cs="Times New Roman"/>
          <w:sz w:val="24"/>
          <w:szCs w:val="24"/>
        </w:rPr>
      </w:pPr>
      <w:r w:rsidRPr="000073DB">
        <w:rPr>
          <w:rFonts w:ascii="Times New Roman" w:hAnsi="Times New Roman" w:cs="Times New Roman"/>
          <w:sz w:val="24"/>
          <w:szCs w:val="24"/>
        </w:rPr>
        <w:t xml:space="preserve">Women University Mardan invites sealed bids from </w:t>
      </w:r>
      <w:r>
        <w:rPr>
          <w:rFonts w:ascii="Times New Roman" w:hAnsi="Times New Roman" w:cs="Times New Roman"/>
          <w:sz w:val="24"/>
          <w:szCs w:val="24"/>
        </w:rPr>
        <w:t xml:space="preserve">reputable firms </w:t>
      </w:r>
      <w:r w:rsidRPr="000073DB">
        <w:rPr>
          <w:rFonts w:ascii="Times New Roman" w:hAnsi="Times New Roman" w:cs="Times New Roman"/>
          <w:sz w:val="24"/>
          <w:szCs w:val="24"/>
        </w:rPr>
        <w:t>for Cafeteria</w:t>
      </w:r>
      <w:r>
        <w:rPr>
          <w:rFonts w:ascii="Times New Roman" w:hAnsi="Times New Roman" w:cs="Times New Roman"/>
          <w:sz w:val="24"/>
          <w:szCs w:val="24"/>
        </w:rPr>
        <w:t>s</w:t>
      </w:r>
      <w:r>
        <w:rPr>
          <w:rFonts w:ascii="Times New Roman" w:hAnsi="Times New Roman" w:cs="Times New Roman"/>
          <w:sz w:val="24"/>
          <w:szCs w:val="24"/>
        </w:rPr>
        <w:t xml:space="preserve"> of Women University Mardan</w:t>
      </w:r>
      <w:r>
        <w:rPr>
          <w:rFonts w:ascii="Times New Roman" w:hAnsi="Times New Roman" w:cs="Times New Roman"/>
          <w:sz w:val="24"/>
          <w:szCs w:val="24"/>
        </w:rPr>
        <w:t xml:space="preserve"> mentioned below</w:t>
      </w:r>
      <w:r w:rsidRPr="000073DB">
        <w:rPr>
          <w:rFonts w:ascii="Times New Roman" w:hAnsi="Times New Roman" w:cs="Times New Roman"/>
          <w:sz w:val="24"/>
          <w:szCs w:val="24"/>
        </w:rPr>
        <w:t xml:space="preserve"> for the period of </w:t>
      </w:r>
      <w:r>
        <w:rPr>
          <w:rFonts w:ascii="Times New Roman" w:hAnsi="Times New Roman" w:cs="Times New Roman"/>
          <w:sz w:val="24"/>
          <w:szCs w:val="24"/>
        </w:rPr>
        <w:t>one year</w:t>
      </w:r>
      <w:r>
        <w:rPr>
          <w:rFonts w:ascii="Times New Roman" w:hAnsi="Times New Roman" w:cs="Times New Roman"/>
          <w:sz w:val="24"/>
          <w:szCs w:val="24"/>
        </w:rPr>
        <w:t>.</w:t>
      </w:r>
      <w:r w:rsidRPr="000073DB">
        <w:rPr>
          <w:rFonts w:ascii="Times New Roman" w:hAnsi="Times New Roman" w:cs="Times New Roman"/>
          <w:sz w:val="24"/>
          <w:szCs w:val="24"/>
        </w:rPr>
        <w:t xml:space="preserve"> Sealed bids on prescribed Tender Forms are invited from contractors registered with FBR for Income Tax</w:t>
      </w:r>
      <w:r>
        <w:rPr>
          <w:rFonts w:ascii="Times New Roman" w:hAnsi="Times New Roman" w:cs="Times New Roman"/>
          <w:sz w:val="24"/>
          <w:szCs w:val="24"/>
        </w:rPr>
        <w:t>/</w:t>
      </w:r>
      <w:r w:rsidRPr="000073DB">
        <w:rPr>
          <w:rFonts w:ascii="Times New Roman" w:hAnsi="Times New Roman" w:cs="Times New Roman"/>
          <w:sz w:val="24"/>
          <w:szCs w:val="24"/>
        </w:rPr>
        <w:t xml:space="preserve"> Sales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tax </w:t>
      </w:r>
      <w:r w:rsidRPr="000073DB">
        <w:rPr>
          <w:rFonts w:ascii="Times New Roman" w:hAnsi="Times New Roman" w:cs="Times New Roman"/>
          <w:sz w:val="24"/>
          <w:szCs w:val="24"/>
        </w:rPr>
        <w:t xml:space="preserve"> under</w:t>
      </w:r>
      <w:proofErr w:type="gramEnd"/>
      <w:r w:rsidRPr="000073DB">
        <w:rPr>
          <w:rFonts w:ascii="Times New Roman" w:hAnsi="Times New Roman" w:cs="Times New Roman"/>
          <w:sz w:val="24"/>
          <w:szCs w:val="24"/>
        </w:rPr>
        <w:t xml:space="preserve"> </w:t>
      </w:r>
      <w:r w:rsidRPr="000073DB">
        <w:rPr>
          <w:rFonts w:ascii="Times New Roman" w:hAnsi="Times New Roman" w:cs="Times New Roman"/>
          <w:b/>
          <w:sz w:val="24"/>
          <w:szCs w:val="24"/>
        </w:rPr>
        <w:t>Single Stage One Envelope</w:t>
      </w:r>
      <w:r w:rsidRPr="000073DB">
        <w:rPr>
          <w:rFonts w:ascii="Times New Roman" w:hAnsi="Times New Roman" w:cs="Times New Roman"/>
          <w:sz w:val="24"/>
          <w:szCs w:val="24"/>
        </w:rPr>
        <w:t xml:space="preserve"> procedure</w:t>
      </w:r>
      <w:r>
        <w:rPr>
          <w:rFonts w:ascii="Times New Roman" w:hAnsi="Times New Roman" w:cs="Times New Roman"/>
          <w:sz w:val="24"/>
          <w:szCs w:val="24"/>
        </w:rPr>
        <w:t xml:space="preserve"> as under</w:t>
      </w:r>
      <w:r w:rsidRPr="000073DB">
        <w:rPr>
          <w:rFonts w:ascii="Times New Roman" w:hAnsi="Times New Roman" w:cs="Times New Roman"/>
          <w:sz w:val="24"/>
          <w:szCs w:val="24"/>
        </w:rPr>
        <w:t>: -</w:t>
      </w:r>
    </w:p>
    <w:tbl>
      <w:tblPr>
        <w:tblStyle w:val="TableGrid"/>
        <w:tblW w:w="0" w:type="auto"/>
        <w:tblLook w:val="04A0" w:firstRow="1" w:lastRow="0" w:firstColumn="1" w:lastColumn="0" w:noHBand="0" w:noVBand="1"/>
      </w:tblPr>
      <w:tblGrid>
        <w:gridCol w:w="985"/>
        <w:gridCol w:w="4410"/>
        <w:gridCol w:w="4881"/>
      </w:tblGrid>
      <w:tr w:rsidR="00F01565" w:rsidTr="00F01565">
        <w:tc>
          <w:tcPr>
            <w:tcW w:w="985" w:type="dxa"/>
          </w:tcPr>
          <w:p w:rsidR="00F01565" w:rsidRPr="00F01565" w:rsidRDefault="00F01565" w:rsidP="00F01565">
            <w:pPr>
              <w:rPr>
                <w:rFonts w:ascii="Times New Roman" w:hAnsi="Times New Roman" w:cs="Times New Roman"/>
                <w:b/>
                <w:sz w:val="24"/>
                <w:szCs w:val="24"/>
              </w:rPr>
            </w:pPr>
            <w:proofErr w:type="spellStart"/>
            <w:r w:rsidRPr="00F01565">
              <w:rPr>
                <w:rFonts w:ascii="Times New Roman" w:hAnsi="Times New Roman" w:cs="Times New Roman"/>
                <w:b/>
                <w:sz w:val="24"/>
                <w:szCs w:val="24"/>
              </w:rPr>
              <w:t>S.No</w:t>
            </w:r>
            <w:proofErr w:type="spellEnd"/>
          </w:p>
        </w:tc>
        <w:tc>
          <w:tcPr>
            <w:tcW w:w="4410" w:type="dxa"/>
          </w:tcPr>
          <w:p w:rsidR="00F01565" w:rsidRPr="00F01565" w:rsidRDefault="00F01565" w:rsidP="00F01565">
            <w:pPr>
              <w:rPr>
                <w:rFonts w:ascii="Times New Roman" w:hAnsi="Times New Roman" w:cs="Times New Roman"/>
                <w:b/>
                <w:sz w:val="24"/>
                <w:szCs w:val="24"/>
              </w:rPr>
            </w:pPr>
            <w:r w:rsidRPr="00F01565">
              <w:rPr>
                <w:rFonts w:ascii="Times New Roman" w:hAnsi="Times New Roman" w:cs="Times New Roman"/>
                <w:b/>
                <w:sz w:val="24"/>
                <w:szCs w:val="24"/>
              </w:rPr>
              <w:t>Tender Notice Number</w:t>
            </w:r>
          </w:p>
        </w:tc>
        <w:tc>
          <w:tcPr>
            <w:tcW w:w="4881" w:type="dxa"/>
          </w:tcPr>
          <w:p w:rsidR="00F01565" w:rsidRPr="00F01565" w:rsidRDefault="00F01565" w:rsidP="00F01565">
            <w:pPr>
              <w:rPr>
                <w:rFonts w:ascii="Times New Roman" w:hAnsi="Times New Roman" w:cs="Times New Roman"/>
                <w:b/>
                <w:sz w:val="24"/>
                <w:szCs w:val="24"/>
              </w:rPr>
            </w:pPr>
            <w:r w:rsidRPr="00F01565">
              <w:rPr>
                <w:rFonts w:ascii="Times New Roman" w:hAnsi="Times New Roman" w:cs="Times New Roman"/>
                <w:b/>
                <w:sz w:val="24"/>
                <w:szCs w:val="24"/>
              </w:rPr>
              <w:t xml:space="preserve">Tender </w:t>
            </w:r>
            <w:proofErr w:type="spellStart"/>
            <w:r w:rsidRPr="00F01565">
              <w:rPr>
                <w:rFonts w:ascii="Times New Roman" w:hAnsi="Times New Roman" w:cs="Times New Roman"/>
                <w:b/>
                <w:sz w:val="24"/>
                <w:szCs w:val="24"/>
              </w:rPr>
              <w:t>Detial</w:t>
            </w:r>
            <w:proofErr w:type="spellEnd"/>
          </w:p>
        </w:tc>
      </w:tr>
      <w:tr w:rsidR="00F01565" w:rsidTr="00F01565">
        <w:tc>
          <w:tcPr>
            <w:tcW w:w="985" w:type="dxa"/>
          </w:tcPr>
          <w:p w:rsidR="00F01565" w:rsidRPr="00F01565" w:rsidRDefault="00F01565" w:rsidP="00F01565">
            <w:pPr>
              <w:rPr>
                <w:rFonts w:ascii="Times New Roman" w:hAnsi="Times New Roman" w:cs="Times New Roman"/>
                <w:sz w:val="24"/>
                <w:szCs w:val="24"/>
              </w:rPr>
            </w:pPr>
            <w:r w:rsidRPr="00F01565">
              <w:rPr>
                <w:rFonts w:ascii="Times New Roman" w:hAnsi="Times New Roman" w:cs="Times New Roman"/>
                <w:sz w:val="24"/>
                <w:szCs w:val="24"/>
              </w:rPr>
              <w:t>1.</w:t>
            </w:r>
          </w:p>
        </w:tc>
        <w:tc>
          <w:tcPr>
            <w:tcW w:w="4410"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Tender Notice# 03</w:t>
            </w:r>
          </w:p>
        </w:tc>
        <w:tc>
          <w:tcPr>
            <w:tcW w:w="4881"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Cafeteria for Main Campus</w:t>
            </w:r>
          </w:p>
        </w:tc>
      </w:tr>
      <w:tr w:rsidR="00F01565" w:rsidTr="00F01565">
        <w:tc>
          <w:tcPr>
            <w:tcW w:w="985"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2.</w:t>
            </w:r>
          </w:p>
        </w:tc>
        <w:tc>
          <w:tcPr>
            <w:tcW w:w="4410"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Tender Notice# 04</w:t>
            </w:r>
          </w:p>
        </w:tc>
        <w:tc>
          <w:tcPr>
            <w:tcW w:w="4881"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 xml:space="preserve">Cafeteria for </w:t>
            </w:r>
            <w:proofErr w:type="spellStart"/>
            <w:r>
              <w:rPr>
                <w:rFonts w:ascii="Times New Roman" w:hAnsi="Times New Roman" w:cs="Times New Roman"/>
                <w:sz w:val="24"/>
                <w:szCs w:val="24"/>
              </w:rPr>
              <w:t>Bakhshali</w:t>
            </w:r>
            <w:proofErr w:type="spellEnd"/>
            <w:r>
              <w:rPr>
                <w:rFonts w:ascii="Times New Roman" w:hAnsi="Times New Roman" w:cs="Times New Roman"/>
                <w:sz w:val="24"/>
                <w:szCs w:val="24"/>
              </w:rPr>
              <w:t xml:space="preserve"> Campus</w:t>
            </w:r>
          </w:p>
        </w:tc>
      </w:tr>
      <w:tr w:rsidR="00F01565" w:rsidTr="00F01565">
        <w:tc>
          <w:tcPr>
            <w:tcW w:w="985"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3.</w:t>
            </w:r>
          </w:p>
        </w:tc>
        <w:tc>
          <w:tcPr>
            <w:tcW w:w="4410"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Tender Notice# 05</w:t>
            </w:r>
          </w:p>
        </w:tc>
        <w:tc>
          <w:tcPr>
            <w:tcW w:w="4881"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Photostat/Book Shop</w:t>
            </w:r>
            <w:r>
              <w:rPr>
                <w:rFonts w:ascii="Times New Roman" w:hAnsi="Times New Roman" w:cs="Times New Roman"/>
                <w:sz w:val="24"/>
                <w:szCs w:val="24"/>
              </w:rPr>
              <w:t xml:space="preserve"> Main Campus</w:t>
            </w:r>
          </w:p>
        </w:tc>
      </w:tr>
      <w:tr w:rsidR="00F01565" w:rsidTr="00F01565">
        <w:tc>
          <w:tcPr>
            <w:tcW w:w="985"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w:t>
            </w:r>
          </w:p>
        </w:tc>
        <w:tc>
          <w:tcPr>
            <w:tcW w:w="4410"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ender Notice# 06</w:t>
            </w:r>
          </w:p>
        </w:tc>
        <w:tc>
          <w:tcPr>
            <w:tcW w:w="4881" w:type="dxa"/>
          </w:tcPr>
          <w:p w:rsidR="00F01565" w:rsidRPr="00F01565" w:rsidRDefault="00F01565" w:rsidP="00F01565">
            <w:pPr>
              <w:rPr>
                <w:rFonts w:ascii="Times New Roman" w:hAnsi="Times New Roman" w:cs="Times New Roman"/>
                <w:sz w:val="24"/>
                <w:szCs w:val="24"/>
              </w:rPr>
            </w:pPr>
            <w:r>
              <w:rPr>
                <w:rFonts w:ascii="Times New Roman" w:hAnsi="Times New Roman" w:cs="Times New Roman"/>
                <w:sz w:val="24"/>
                <w:szCs w:val="24"/>
              </w:rPr>
              <w:t xml:space="preserve">Photostat/Book Shop </w:t>
            </w:r>
            <w:proofErr w:type="spellStart"/>
            <w:r>
              <w:rPr>
                <w:rFonts w:ascii="Times New Roman" w:hAnsi="Times New Roman" w:cs="Times New Roman"/>
                <w:sz w:val="24"/>
                <w:szCs w:val="24"/>
              </w:rPr>
              <w:t>Bakhshali</w:t>
            </w:r>
            <w:proofErr w:type="spellEnd"/>
            <w:r>
              <w:rPr>
                <w:rFonts w:ascii="Times New Roman" w:hAnsi="Times New Roman" w:cs="Times New Roman"/>
                <w:sz w:val="24"/>
                <w:szCs w:val="24"/>
              </w:rPr>
              <w:t xml:space="preserve"> Campus</w:t>
            </w:r>
          </w:p>
        </w:tc>
      </w:tr>
    </w:tbl>
    <w:p w:rsidR="00F01565" w:rsidRPr="000073DB" w:rsidRDefault="00F01565" w:rsidP="00F01565">
      <w:pPr>
        <w:rPr>
          <w:rFonts w:ascii="Times New Roman" w:hAnsi="Times New Roman" w:cs="Times New Roman"/>
          <w:sz w:val="24"/>
          <w:szCs w:val="24"/>
        </w:rPr>
      </w:pPr>
    </w:p>
    <w:p w:rsidR="00F01565" w:rsidRPr="000073DB" w:rsidRDefault="00F01565" w:rsidP="00F01565">
      <w:pPr>
        <w:pStyle w:val="ListParagraph"/>
        <w:numPr>
          <w:ilvl w:val="0"/>
          <w:numId w:val="4"/>
        </w:numPr>
        <w:spacing w:after="0" w:line="240" w:lineRule="auto"/>
        <w:ind w:left="450" w:hanging="450"/>
        <w:contextualSpacing w:val="0"/>
        <w:jc w:val="both"/>
        <w:rPr>
          <w:rFonts w:ascii="Times New Roman" w:hAnsi="Times New Roman" w:cs="Times New Roman"/>
          <w:sz w:val="24"/>
          <w:szCs w:val="24"/>
        </w:rPr>
      </w:pPr>
      <w:r w:rsidRPr="000073DB">
        <w:rPr>
          <w:rFonts w:ascii="Times New Roman" w:hAnsi="Times New Roman" w:cs="Times New Roman"/>
          <w:sz w:val="24"/>
          <w:szCs w:val="24"/>
        </w:rPr>
        <w:t xml:space="preserve">Bid is open to all bidders fulfilling the criteria mentioned in the terms &amp; conditions mentioned in the bidding documents, having minimum </w:t>
      </w:r>
      <w:r>
        <w:rPr>
          <w:rFonts w:ascii="Times New Roman" w:hAnsi="Times New Roman" w:cs="Times New Roman"/>
          <w:sz w:val="24"/>
          <w:szCs w:val="24"/>
        </w:rPr>
        <w:t>five</w:t>
      </w:r>
      <w:r w:rsidRPr="000073DB">
        <w:rPr>
          <w:rFonts w:ascii="Times New Roman" w:hAnsi="Times New Roman" w:cs="Times New Roman"/>
          <w:sz w:val="24"/>
          <w:szCs w:val="24"/>
        </w:rPr>
        <w:t xml:space="preserve"> years’ experience in similar fields with Govt./Semi Govt./Private Companies/Departments.</w:t>
      </w:r>
    </w:p>
    <w:p w:rsidR="00F01565" w:rsidRPr="000073DB" w:rsidRDefault="00F01565" w:rsidP="00F01565">
      <w:pPr>
        <w:pStyle w:val="Default"/>
        <w:numPr>
          <w:ilvl w:val="0"/>
          <w:numId w:val="4"/>
        </w:numPr>
        <w:spacing w:after="23"/>
        <w:ind w:left="450" w:hanging="450"/>
        <w:jc w:val="both"/>
        <w:rPr>
          <w:color w:val="auto"/>
        </w:rPr>
      </w:pPr>
      <w:r w:rsidRPr="000073DB">
        <w:rPr>
          <w:color w:val="auto"/>
        </w:rPr>
        <w:t xml:space="preserve">Last date for submission of Bid is </w:t>
      </w:r>
      <w:r>
        <w:rPr>
          <w:color w:val="auto"/>
          <w:sz w:val="28"/>
        </w:rPr>
        <w:t>30</w:t>
      </w:r>
      <w:r w:rsidRPr="00EE4FBA">
        <w:rPr>
          <w:color w:val="auto"/>
          <w:sz w:val="28"/>
        </w:rPr>
        <w:t xml:space="preserve"> November 202</w:t>
      </w:r>
      <w:r>
        <w:rPr>
          <w:color w:val="auto"/>
          <w:sz w:val="28"/>
        </w:rPr>
        <w:t>2</w:t>
      </w:r>
      <w:r w:rsidRPr="00EE4FBA">
        <w:rPr>
          <w:color w:val="auto"/>
          <w:sz w:val="28"/>
        </w:rPr>
        <w:t xml:space="preserve"> up to 11:00 am</w:t>
      </w:r>
      <w:r w:rsidRPr="00EE4FBA">
        <w:rPr>
          <w:color w:val="auto"/>
        </w:rPr>
        <w:t>.</w:t>
      </w:r>
      <w:r w:rsidRPr="000073DB">
        <w:rPr>
          <w:color w:val="auto"/>
        </w:rPr>
        <w:t xml:space="preserve"> Bids shall open on </w:t>
      </w:r>
      <w:r>
        <w:rPr>
          <w:color w:val="auto"/>
          <w:sz w:val="26"/>
        </w:rPr>
        <w:t>30</w:t>
      </w:r>
      <w:r w:rsidRPr="00EE4FBA">
        <w:rPr>
          <w:color w:val="auto"/>
          <w:sz w:val="26"/>
        </w:rPr>
        <w:t xml:space="preserve"> November 202</w:t>
      </w:r>
      <w:r>
        <w:rPr>
          <w:color w:val="auto"/>
          <w:sz w:val="26"/>
        </w:rPr>
        <w:t>2</w:t>
      </w:r>
      <w:r w:rsidRPr="00EE4FBA">
        <w:rPr>
          <w:color w:val="auto"/>
          <w:sz w:val="26"/>
        </w:rPr>
        <w:t xml:space="preserve"> at 11:30 am</w:t>
      </w:r>
      <w:r>
        <w:rPr>
          <w:color w:val="auto"/>
          <w:sz w:val="26"/>
        </w:rPr>
        <w:t xml:space="preserve"> </w:t>
      </w:r>
      <w:r>
        <w:t>at</w:t>
      </w:r>
      <w:r w:rsidRPr="000073DB">
        <w:t xml:space="preserve"> Women University Mardan in the presence of the committee member and representative of bidders</w:t>
      </w:r>
    </w:p>
    <w:p w:rsidR="00F01565" w:rsidRPr="000073DB" w:rsidRDefault="00F01565" w:rsidP="00F01565">
      <w:pPr>
        <w:numPr>
          <w:ilvl w:val="0"/>
          <w:numId w:val="4"/>
        </w:numPr>
        <w:spacing w:after="0" w:line="240" w:lineRule="auto"/>
        <w:ind w:left="360"/>
        <w:jc w:val="both"/>
        <w:rPr>
          <w:rFonts w:ascii="Times New Roman" w:hAnsi="Times New Roman" w:cs="Times New Roman"/>
          <w:sz w:val="24"/>
          <w:szCs w:val="24"/>
        </w:rPr>
      </w:pPr>
      <w:r w:rsidRPr="000073DB">
        <w:rPr>
          <w:rFonts w:ascii="Times New Roman" w:hAnsi="Times New Roman" w:cs="Times New Roman"/>
          <w:sz w:val="24"/>
          <w:szCs w:val="24"/>
        </w:rPr>
        <w:t>The bidding documents including Contract Conditions can be obtained from office of the Administrative Officer Women University Mardan, on production of tender fee in the form of Bank Receipt/Bank Draft of Rs.1000/-‘nonrefundable’, (amount to be deposited in Bank of Khyber, Campus branch Account Number 15702-002: Title of account Vice Chancellor Women University Mardan or Bank draft on the name of Vice Chancellor Women University Mardan),  Written request shall be submitted, for obtaining desired documents, on company`s letter head with valid/active NTN during office hours.</w:t>
      </w:r>
    </w:p>
    <w:p w:rsidR="00F01565" w:rsidRPr="000073DB" w:rsidRDefault="00F01565" w:rsidP="00F01565">
      <w:pPr>
        <w:numPr>
          <w:ilvl w:val="0"/>
          <w:numId w:val="4"/>
        </w:numPr>
        <w:spacing w:after="0" w:line="240" w:lineRule="auto"/>
        <w:ind w:left="360"/>
        <w:jc w:val="both"/>
        <w:rPr>
          <w:rFonts w:ascii="Times New Roman" w:hAnsi="Times New Roman" w:cs="Times New Roman"/>
          <w:sz w:val="24"/>
          <w:szCs w:val="24"/>
        </w:rPr>
      </w:pPr>
      <w:r w:rsidRPr="000073DB">
        <w:rPr>
          <w:rFonts w:ascii="Times New Roman" w:hAnsi="Times New Roman" w:cs="Times New Roman"/>
          <w:sz w:val="24"/>
          <w:szCs w:val="24"/>
        </w:rPr>
        <w:t xml:space="preserve">The Sealed bids, complete in all respects, must reach the office of the Administrative Officer, Women University Mardan </w:t>
      </w:r>
      <w:r w:rsidR="00020B27">
        <w:rPr>
          <w:rFonts w:ascii="Times New Roman" w:hAnsi="Times New Roman" w:cs="Times New Roman"/>
          <w:sz w:val="24"/>
          <w:szCs w:val="24"/>
        </w:rPr>
        <w:t>by 30</w:t>
      </w:r>
      <w:r w:rsidR="00020B27" w:rsidRPr="00020B27">
        <w:rPr>
          <w:rFonts w:ascii="Times New Roman" w:hAnsi="Times New Roman" w:cs="Times New Roman"/>
          <w:sz w:val="24"/>
          <w:szCs w:val="24"/>
          <w:vertAlign w:val="superscript"/>
        </w:rPr>
        <w:t>th</w:t>
      </w:r>
      <w:r w:rsidR="00020B27">
        <w:rPr>
          <w:rFonts w:ascii="Times New Roman" w:hAnsi="Times New Roman" w:cs="Times New Roman"/>
          <w:sz w:val="24"/>
          <w:szCs w:val="24"/>
        </w:rPr>
        <w:t xml:space="preserve"> November 2022</w:t>
      </w:r>
      <w:r w:rsidRPr="000073DB">
        <w:rPr>
          <w:rFonts w:ascii="Times New Roman" w:hAnsi="Times New Roman" w:cs="Times New Roman"/>
          <w:sz w:val="24"/>
          <w:szCs w:val="24"/>
        </w:rPr>
        <w:t xml:space="preserve">. </w:t>
      </w:r>
    </w:p>
    <w:p w:rsidR="00F01565" w:rsidRPr="000073DB" w:rsidRDefault="00F01565" w:rsidP="00F01565">
      <w:pPr>
        <w:numPr>
          <w:ilvl w:val="0"/>
          <w:numId w:val="4"/>
        </w:numPr>
        <w:spacing w:after="0" w:line="240" w:lineRule="auto"/>
        <w:ind w:left="360"/>
        <w:jc w:val="both"/>
        <w:rPr>
          <w:rFonts w:ascii="Times New Roman" w:hAnsi="Times New Roman" w:cs="Times New Roman"/>
          <w:sz w:val="24"/>
          <w:szCs w:val="24"/>
        </w:rPr>
      </w:pPr>
      <w:r w:rsidRPr="000073DB">
        <w:rPr>
          <w:rFonts w:ascii="Times New Roman" w:hAnsi="Times New Roman" w:cs="Times New Roman"/>
          <w:sz w:val="24"/>
          <w:szCs w:val="24"/>
        </w:rPr>
        <w:t xml:space="preserve">The bid shall invariably be accompanied with </w:t>
      </w:r>
      <w:r>
        <w:rPr>
          <w:rFonts w:ascii="Times New Roman" w:hAnsi="Times New Roman" w:cs="Times New Roman"/>
          <w:sz w:val="24"/>
          <w:szCs w:val="24"/>
        </w:rPr>
        <w:t xml:space="preserve">CDR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60,000.00 (</w:t>
      </w:r>
      <w:r w:rsidRPr="000073DB">
        <w:rPr>
          <w:rFonts w:ascii="Times New Roman" w:hAnsi="Times New Roman" w:cs="Times New Roman"/>
          <w:sz w:val="24"/>
          <w:szCs w:val="24"/>
        </w:rPr>
        <w:t>Refundable), drawn in the name of Vice Chancellor, Women University Mardan.</w:t>
      </w:r>
    </w:p>
    <w:p w:rsidR="007D5BE1" w:rsidRDefault="00F01565" w:rsidP="00F01565">
      <w:pPr>
        <w:numPr>
          <w:ilvl w:val="0"/>
          <w:numId w:val="4"/>
        </w:numPr>
        <w:spacing w:after="0" w:line="240" w:lineRule="auto"/>
        <w:ind w:left="360"/>
        <w:jc w:val="both"/>
        <w:rPr>
          <w:rFonts w:ascii="Times New Roman" w:hAnsi="Times New Roman" w:cs="Times New Roman"/>
          <w:sz w:val="24"/>
          <w:szCs w:val="24"/>
        </w:rPr>
      </w:pPr>
      <w:r w:rsidRPr="000073DB">
        <w:rPr>
          <w:rFonts w:ascii="Times New Roman" w:hAnsi="Times New Roman" w:cs="Times New Roman"/>
          <w:sz w:val="24"/>
          <w:szCs w:val="24"/>
        </w:rPr>
        <w:t xml:space="preserve">Bids submitted without </w:t>
      </w:r>
      <w:r>
        <w:rPr>
          <w:rFonts w:ascii="Times New Roman" w:hAnsi="Times New Roman" w:cs="Times New Roman"/>
          <w:sz w:val="24"/>
          <w:szCs w:val="24"/>
        </w:rPr>
        <w:t>CDR</w:t>
      </w:r>
      <w:r w:rsidRPr="000073DB">
        <w:rPr>
          <w:rFonts w:ascii="Times New Roman" w:hAnsi="Times New Roman" w:cs="Times New Roman"/>
          <w:sz w:val="24"/>
          <w:szCs w:val="24"/>
        </w:rPr>
        <w:t xml:space="preserve"> shall be liable for rejection at the time of Tender opening.</w:t>
      </w:r>
    </w:p>
    <w:p w:rsidR="00CA5524" w:rsidRPr="007D5BE1" w:rsidRDefault="00F01565" w:rsidP="00654EDE">
      <w:pPr>
        <w:numPr>
          <w:ilvl w:val="0"/>
          <w:numId w:val="4"/>
        </w:numPr>
        <w:spacing w:after="0" w:line="240" w:lineRule="auto"/>
        <w:ind w:left="360"/>
        <w:rPr>
          <w:rFonts w:ascii="Times New Roman" w:hAnsi="Times New Roman" w:cs="Times New Roman"/>
        </w:rPr>
      </w:pPr>
      <w:r w:rsidRPr="007D5BE1">
        <w:rPr>
          <w:rFonts w:ascii="Times New Roman" w:hAnsi="Times New Roman" w:cs="Times New Roman"/>
          <w:sz w:val="24"/>
          <w:szCs w:val="24"/>
        </w:rPr>
        <w:t>The Women University Mardan reserves the right to reject any one or al</w:t>
      </w:r>
      <w:r w:rsidR="00654EDE">
        <w:rPr>
          <w:rFonts w:ascii="Times New Roman" w:hAnsi="Times New Roman" w:cs="Times New Roman"/>
          <w:sz w:val="24"/>
          <w:szCs w:val="24"/>
        </w:rPr>
        <w:t xml:space="preserve">l bids in accordance with rules </w:t>
      </w:r>
      <w:r w:rsidRPr="007D5BE1">
        <w:rPr>
          <w:rFonts w:ascii="Times New Roman" w:hAnsi="Times New Roman" w:cs="Times New Roman"/>
          <w:sz w:val="24"/>
          <w:szCs w:val="24"/>
        </w:rPr>
        <w:t>in vogue.</w:t>
      </w:r>
      <w:r w:rsidRPr="007D5BE1">
        <w:rPr>
          <w:rFonts w:ascii="Times New Roman" w:hAnsi="Times New Roman" w:cs="Times New Roman"/>
        </w:rPr>
        <w:t xml:space="preserve"> </w:t>
      </w:r>
    </w:p>
    <w:p w:rsidR="00CA5524" w:rsidRPr="000073DB" w:rsidRDefault="00CA5524" w:rsidP="00CA5524">
      <w:pPr>
        <w:spacing w:after="0" w:line="240" w:lineRule="auto"/>
        <w:ind w:left="360"/>
        <w:jc w:val="both"/>
        <w:rPr>
          <w:rFonts w:ascii="Times New Roman" w:hAnsi="Times New Roman" w:cs="Times New Roman"/>
        </w:rPr>
      </w:pPr>
    </w:p>
    <w:p w:rsidR="00654EDE" w:rsidRDefault="00654EDE" w:rsidP="00654EDE">
      <w:pPr>
        <w:rPr>
          <w:rFonts w:ascii="Times New Roman" w:hAnsi="Times New Roman" w:cs="Times New Roman"/>
          <w:sz w:val="24"/>
          <w:szCs w:val="24"/>
        </w:rPr>
      </w:pPr>
      <w:r>
        <w:rPr>
          <w:rFonts w:ascii="Times New Roman" w:hAnsi="Times New Roman" w:cs="Times New Roman"/>
          <w:bCs/>
          <w:sz w:val="38"/>
          <w:u w:val="single"/>
        </w:rPr>
        <w:t>Photostat/Book Shop</w:t>
      </w:r>
      <w:r>
        <w:rPr>
          <w:rFonts w:ascii="Times New Roman" w:hAnsi="Times New Roman" w:cs="Times New Roman"/>
          <w:bCs/>
          <w:sz w:val="38"/>
          <w:u w:val="single"/>
        </w:rPr>
        <w:t>-Both Campuses</w:t>
      </w:r>
    </w:p>
    <w:p w:rsidR="00654EDE" w:rsidRDefault="00654EDE" w:rsidP="00654EDE">
      <w:pPr>
        <w:rPr>
          <w:rFonts w:ascii="Times New Roman" w:hAnsi="Times New Roman" w:cs="Times New Roman"/>
          <w:sz w:val="24"/>
          <w:szCs w:val="24"/>
        </w:rPr>
      </w:pPr>
      <w:r w:rsidRPr="000073DB">
        <w:rPr>
          <w:rFonts w:ascii="Times New Roman" w:hAnsi="Times New Roman" w:cs="Times New Roman"/>
          <w:sz w:val="24"/>
          <w:szCs w:val="24"/>
        </w:rPr>
        <w:t xml:space="preserve">Women University Mardan invites sealed bids from </w:t>
      </w:r>
      <w:r>
        <w:rPr>
          <w:rFonts w:ascii="Times New Roman" w:hAnsi="Times New Roman" w:cs="Times New Roman"/>
          <w:sz w:val="24"/>
          <w:szCs w:val="24"/>
        </w:rPr>
        <w:t xml:space="preserve">reputable firms </w:t>
      </w:r>
      <w:r w:rsidRPr="000073DB">
        <w:rPr>
          <w:rFonts w:ascii="Times New Roman" w:hAnsi="Times New Roman" w:cs="Times New Roman"/>
          <w:sz w:val="24"/>
          <w:szCs w:val="24"/>
        </w:rPr>
        <w:t xml:space="preserve">for </w:t>
      </w:r>
      <w:r w:rsidR="00B04AD7">
        <w:rPr>
          <w:rFonts w:ascii="Times New Roman" w:hAnsi="Times New Roman" w:cs="Times New Roman"/>
          <w:sz w:val="24"/>
          <w:szCs w:val="24"/>
        </w:rPr>
        <w:t xml:space="preserve">Photostat Shop/ Book Shop, </w:t>
      </w:r>
      <w:r>
        <w:rPr>
          <w:rFonts w:ascii="Times New Roman" w:hAnsi="Times New Roman" w:cs="Times New Roman"/>
          <w:sz w:val="24"/>
          <w:szCs w:val="24"/>
        </w:rPr>
        <w:t>of Women University Mardan mentioned below</w:t>
      </w:r>
      <w:r w:rsidRPr="000073DB">
        <w:rPr>
          <w:rFonts w:ascii="Times New Roman" w:hAnsi="Times New Roman" w:cs="Times New Roman"/>
          <w:sz w:val="24"/>
          <w:szCs w:val="24"/>
        </w:rPr>
        <w:t xml:space="preserve"> for the period of </w:t>
      </w:r>
      <w:r>
        <w:rPr>
          <w:rFonts w:ascii="Times New Roman" w:hAnsi="Times New Roman" w:cs="Times New Roman"/>
          <w:sz w:val="24"/>
          <w:szCs w:val="24"/>
        </w:rPr>
        <w:t>one year.</w:t>
      </w:r>
      <w:r w:rsidRPr="000073DB">
        <w:rPr>
          <w:rFonts w:ascii="Times New Roman" w:hAnsi="Times New Roman" w:cs="Times New Roman"/>
          <w:sz w:val="24"/>
          <w:szCs w:val="24"/>
        </w:rPr>
        <w:t xml:space="preserve"> Sealed bids on prescribed Tender Forms are invited from contractors registered with FBR for Income Tax</w:t>
      </w:r>
      <w:r>
        <w:rPr>
          <w:rFonts w:ascii="Times New Roman" w:hAnsi="Times New Roman" w:cs="Times New Roman"/>
          <w:sz w:val="24"/>
          <w:szCs w:val="24"/>
        </w:rPr>
        <w:t>/</w:t>
      </w:r>
      <w:r w:rsidRPr="000073DB">
        <w:rPr>
          <w:rFonts w:ascii="Times New Roman" w:hAnsi="Times New Roman" w:cs="Times New Roman"/>
          <w:sz w:val="24"/>
          <w:szCs w:val="24"/>
        </w:rPr>
        <w:t xml:space="preserve"> Sales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tax </w:t>
      </w:r>
      <w:r w:rsidRPr="000073DB">
        <w:rPr>
          <w:rFonts w:ascii="Times New Roman" w:hAnsi="Times New Roman" w:cs="Times New Roman"/>
          <w:sz w:val="24"/>
          <w:szCs w:val="24"/>
        </w:rPr>
        <w:t xml:space="preserve"> under</w:t>
      </w:r>
      <w:proofErr w:type="gramEnd"/>
      <w:r w:rsidRPr="000073DB">
        <w:rPr>
          <w:rFonts w:ascii="Times New Roman" w:hAnsi="Times New Roman" w:cs="Times New Roman"/>
          <w:sz w:val="24"/>
          <w:szCs w:val="24"/>
        </w:rPr>
        <w:t xml:space="preserve"> </w:t>
      </w:r>
      <w:r w:rsidRPr="000073DB">
        <w:rPr>
          <w:rFonts w:ascii="Times New Roman" w:hAnsi="Times New Roman" w:cs="Times New Roman"/>
          <w:b/>
          <w:sz w:val="24"/>
          <w:szCs w:val="24"/>
        </w:rPr>
        <w:t>Single Stage One Envelope</w:t>
      </w:r>
      <w:r w:rsidRPr="000073DB">
        <w:rPr>
          <w:rFonts w:ascii="Times New Roman" w:hAnsi="Times New Roman" w:cs="Times New Roman"/>
          <w:sz w:val="24"/>
          <w:szCs w:val="24"/>
        </w:rPr>
        <w:t xml:space="preserve"> procedure</w:t>
      </w:r>
      <w:r w:rsidR="00B04F5A">
        <w:rPr>
          <w:rFonts w:ascii="Times New Roman" w:hAnsi="Times New Roman" w:cs="Times New Roman"/>
          <w:sz w:val="24"/>
          <w:szCs w:val="24"/>
        </w:rPr>
        <w:t xml:space="preserve">. Bid is open to all bidders fulfilling the criteria mentioned in the terms &amp; conditions mentioned in the bidding documents, having minimum five </w:t>
      </w:r>
      <w:proofErr w:type="spellStart"/>
      <w:proofErr w:type="gramStart"/>
      <w:r w:rsidR="00B04F5A">
        <w:rPr>
          <w:rFonts w:ascii="Times New Roman" w:hAnsi="Times New Roman" w:cs="Times New Roman"/>
          <w:sz w:val="24"/>
          <w:szCs w:val="24"/>
        </w:rPr>
        <w:t>years</w:t>
      </w:r>
      <w:proofErr w:type="gramEnd"/>
      <w:r w:rsidR="00B04F5A">
        <w:rPr>
          <w:rFonts w:ascii="Times New Roman" w:hAnsi="Times New Roman" w:cs="Times New Roman"/>
          <w:sz w:val="24"/>
          <w:szCs w:val="24"/>
        </w:rPr>
        <w:t xml:space="preserve"> experience</w:t>
      </w:r>
      <w:proofErr w:type="spellEnd"/>
      <w:r w:rsidR="00B04F5A">
        <w:rPr>
          <w:rFonts w:ascii="Times New Roman" w:hAnsi="Times New Roman" w:cs="Times New Roman"/>
          <w:sz w:val="24"/>
          <w:szCs w:val="24"/>
        </w:rPr>
        <w:t xml:space="preserve"> in similar fields with </w:t>
      </w:r>
      <w:proofErr w:type="spellStart"/>
      <w:r w:rsidR="00B04F5A">
        <w:rPr>
          <w:rFonts w:ascii="Times New Roman" w:hAnsi="Times New Roman" w:cs="Times New Roman"/>
          <w:sz w:val="24"/>
          <w:szCs w:val="24"/>
        </w:rPr>
        <w:t>Govt</w:t>
      </w:r>
      <w:proofErr w:type="spellEnd"/>
      <w:r w:rsidR="00B04F5A">
        <w:rPr>
          <w:rFonts w:ascii="Times New Roman" w:hAnsi="Times New Roman" w:cs="Times New Roman"/>
          <w:sz w:val="24"/>
          <w:szCs w:val="24"/>
        </w:rPr>
        <w:t xml:space="preserve">/Semi </w:t>
      </w:r>
      <w:proofErr w:type="spellStart"/>
      <w:r w:rsidR="00B04F5A">
        <w:rPr>
          <w:rFonts w:ascii="Times New Roman" w:hAnsi="Times New Roman" w:cs="Times New Roman"/>
          <w:sz w:val="24"/>
          <w:szCs w:val="24"/>
        </w:rPr>
        <w:t>Govt</w:t>
      </w:r>
      <w:proofErr w:type="spellEnd"/>
      <w:r w:rsidR="00B04F5A">
        <w:rPr>
          <w:rFonts w:ascii="Times New Roman" w:hAnsi="Times New Roman" w:cs="Times New Roman"/>
          <w:sz w:val="24"/>
          <w:szCs w:val="24"/>
        </w:rPr>
        <w:t>/Private Companies/Departments.</w:t>
      </w:r>
    </w:p>
    <w:p w:rsidR="00B04F5A" w:rsidRPr="000073DB" w:rsidRDefault="00B04F5A" w:rsidP="00B04F5A">
      <w:pPr>
        <w:pStyle w:val="Default"/>
        <w:numPr>
          <w:ilvl w:val="0"/>
          <w:numId w:val="12"/>
        </w:numPr>
        <w:spacing w:after="23"/>
        <w:ind w:left="450" w:hanging="450"/>
        <w:jc w:val="both"/>
        <w:rPr>
          <w:color w:val="auto"/>
        </w:rPr>
      </w:pPr>
      <w:r w:rsidRPr="000073DB">
        <w:rPr>
          <w:color w:val="auto"/>
        </w:rPr>
        <w:t xml:space="preserve">Last date for submission of Bid is </w:t>
      </w:r>
      <w:r>
        <w:rPr>
          <w:color w:val="auto"/>
          <w:sz w:val="28"/>
        </w:rPr>
        <w:t>30</w:t>
      </w:r>
      <w:r w:rsidRPr="00EE4FBA">
        <w:rPr>
          <w:color w:val="auto"/>
          <w:sz w:val="28"/>
        </w:rPr>
        <w:t xml:space="preserve"> November 202</w:t>
      </w:r>
      <w:r>
        <w:rPr>
          <w:color w:val="auto"/>
          <w:sz w:val="28"/>
        </w:rPr>
        <w:t>2</w:t>
      </w:r>
      <w:r w:rsidRPr="00EE4FBA">
        <w:rPr>
          <w:color w:val="auto"/>
          <w:sz w:val="28"/>
        </w:rPr>
        <w:t xml:space="preserve"> up to 11:00 am</w:t>
      </w:r>
      <w:r w:rsidRPr="00EE4FBA">
        <w:rPr>
          <w:color w:val="auto"/>
        </w:rPr>
        <w:t>.</w:t>
      </w:r>
      <w:r w:rsidRPr="000073DB">
        <w:rPr>
          <w:color w:val="auto"/>
        </w:rPr>
        <w:t xml:space="preserve"> Bids shall open on </w:t>
      </w:r>
      <w:r>
        <w:rPr>
          <w:color w:val="auto"/>
          <w:sz w:val="26"/>
        </w:rPr>
        <w:t>30</w:t>
      </w:r>
      <w:r w:rsidRPr="00EE4FBA">
        <w:rPr>
          <w:color w:val="auto"/>
          <w:sz w:val="26"/>
        </w:rPr>
        <w:t xml:space="preserve"> November 202</w:t>
      </w:r>
      <w:r>
        <w:rPr>
          <w:color w:val="auto"/>
          <w:sz w:val="26"/>
        </w:rPr>
        <w:t>2</w:t>
      </w:r>
      <w:r w:rsidRPr="00EE4FBA">
        <w:rPr>
          <w:color w:val="auto"/>
          <w:sz w:val="26"/>
        </w:rPr>
        <w:t xml:space="preserve"> at 1</w:t>
      </w:r>
      <w:r>
        <w:rPr>
          <w:color w:val="auto"/>
          <w:sz w:val="26"/>
        </w:rPr>
        <w:t>2</w:t>
      </w:r>
      <w:r w:rsidRPr="00EE4FBA">
        <w:rPr>
          <w:color w:val="auto"/>
          <w:sz w:val="26"/>
        </w:rPr>
        <w:t>:</w:t>
      </w:r>
      <w:r>
        <w:rPr>
          <w:color w:val="auto"/>
          <w:sz w:val="26"/>
        </w:rPr>
        <w:t>0</w:t>
      </w:r>
      <w:r w:rsidRPr="00EE4FBA">
        <w:rPr>
          <w:color w:val="auto"/>
          <w:sz w:val="26"/>
        </w:rPr>
        <w:t>0 am</w:t>
      </w:r>
      <w:r>
        <w:rPr>
          <w:color w:val="auto"/>
          <w:sz w:val="26"/>
        </w:rPr>
        <w:t xml:space="preserve"> </w:t>
      </w:r>
      <w:r>
        <w:t>at</w:t>
      </w:r>
      <w:r w:rsidRPr="000073DB">
        <w:t xml:space="preserve"> Women University Mardan in the presence of the committee member and representative of bidders</w:t>
      </w:r>
    </w:p>
    <w:p w:rsidR="00B04F5A" w:rsidRPr="000073DB" w:rsidRDefault="00B04F5A" w:rsidP="00B04F5A">
      <w:pPr>
        <w:numPr>
          <w:ilvl w:val="0"/>
          <w:numId w:val="12"/>
        </w:numPr>
        <w:spacing w:after="0" w:line="240" w:lineRule="auto"/>
        <w:ind w:left="360"/>
        <w:jc w:val="both"/>
        <w:rPr>
          <w:rFonts w:ascii="Times New Roman" w:hAnsi="Times New Roman" w:cs="Times New Roman"/>
          <w:sz w:val="24"/>
          <w:szCs w:val="24"/>
        </w:rPr>
      </w:pPr>
      <w:r w:rsidRPr="000073DB">
        <w:rPr>
          <w:rFonts w:ascii="Times New Roman" w:hAnsi="Times New Roman" w:cs="Times New Roman"/>
          <w:sz w:val="24"/>
          <w:szCs w:val="24"/>
        </w:rPr>
        <w:t xml:space="preserve">The bidding documents including Contract Conditions can be obtained from office of the Administrative Officer Women University Mardan, on production of tender fee in the form of Bank Receipt/Bank Draft </w:t>
      </w:r>
      <w:r w:rsidRPr="000073DB">
        <w:rPr>
          <w:rFonts w:ascii="Times New Roman" w:hAnsi="Times New Roman" w:cs="Times New Roman"/>
          <w:sz w:val="24"/>
          <w:szCs w:val="24"/>
        </w:rPr>
        <w:lastRenderedPageBreak/>
        <w:t>of Rs.1000/-‘nonrefundable’, (amount to be deposited in Bank of Khyber, Campus branch Account Number 15702-002: Title of account Vice Chancellor Women University Mardan or Bank draft on the name of Vice Chancellor Women University Mardan),  Written request shall be submitted, for obtaining desired documents, on company`s letter head with valid/active NTN during office hours.</w:t>
      </w:r>
    </w:p>
    <w:p w:rsidR="00B04F5A" w:rsidRPr="000073DB" w:rsidRDefault="00B04F5A" w:rsidP="00B04F5A">
      <w:pPr>
        <w:numPr>
          <w:ilvl w:val="0"/>
          <w:numId w:val="12"/>
        </w:numPr>
        <w:spacing w:after="0" w:line="240" w:lineRule="auto"/>
        <w:ind w:left="360"/>
        <w:jc w:val="both"/>
        <w:rPr>
          <w:rFonts w:ascii="Times New Roman" w:hAnsi="Times New Roman" w:cs="Times New Roman"/>
          <w:sz w:val="24"/>
          <w:szCs w:val="24"/>
        </w:rPr>
      </w:pPr>
      <w:r w:rsidRPr="000073DB">
        <w:rPr>
          <w:rFonts w:ascii="Times New Roman" w:hAnsi="Times New Roman" w:cs="Times New Roman"/>
          <w:sz w:val="24"/>
          <w:szCs w:val="24"/>
        </w:rPr>
        <w:t xml:space="preserve">The Sealed bids, complete in all respects, must reach the office of the Administrative Officer, Women University Mardan </w:t>
      </w:r>
      <w:r>
        <w:rPr>
          <w:rFonts w:ascii="Times New Roman" w:hAnsi="Times New Roman" w:cs="Times New Roman"/>
          <w:sz w:val="24"/>
          <w:szCs w:val="24"/>
        </w:rPr>
        <w:t>by 30</w:t>
      </w:r>
      <w:r w:rsidRPr="00020B2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2022</w:t>
      </w:r>
      <w:r w:rsidRPr="000073DB">
        <w:rPr>
          <w:rFonts w:ascii="Times New Roman" w:hAnsi="Times New Roman" w:cs="Times New Roman"/>
          <w:sz w:val="24"/>
          <w:szCs w:val="24"/>
        </w:rPr>
        <w:t xml:space="preserve">. </w:t>
      </w:r>
    </w:p>
    <w:p w:rsidR="00B04F5A" w:rsidRPr="000073DB" w:rsidRDefault="00B04F5A" w:rsidP="00B04F5A">
      <w:pPr>
        <w:numPr>
          <w:ilvl w:val="0"/>
          <w:numId w:val="12"/>
        </w:numPr>
        <w:spacing w:after="0" w:line="240" w:lineRule="auto"/>
        <w:ind w:left="360"/>
        <w:jc w:val="both"/>
        <w:rPr>
          <w:rFonts w:ascii="Times New Roman" w:hAnsi="Times New Roman" w:cs="Times New Roman"/>
          <w:sz w:val="24"/>
          <w:szCs w:val="24"/>
        </w:rPr>
      </w:pPr>
      <w:r w:rsidRPr="000073DB">
        <w:rPr>
          <w:rFonts w:ascii="Times New Roman" w:hAnsi="Times New Roman" w:cs="Times New Roman"/>
          <w:sz w:val="24"/>
          <w:szCs w:val="24"/>
        </w:rPr>
        <w:t xml:space="preserve">The bid shall invariably be accompanied with </w:t>
      </w:r>
      <w:r>
        <w:rPr>
          <w:rFonts w:ascii="Times New Roman" w:hAnsi="Times New Roman" w:cs="Times New Roman"/>
          <w:sz w:val="24"/>
          <w:szCs w:val="24"/>
        </w:rPr>
        <w:t xml:space="preserve">CDR of </w:t>
      </w:r>
      <w:proofErr w:type="spellStart"/>
      <w:r>
        <w:rPr>
          <w:rFonts w:ascii="Times New Roman" w:hAnsi="Times New Roman" w:cs="Times New Roman"/>
          <w:sz w:val="24"/>
          <w:szCs w:val="24"/>
        </w:rPr>
        <w:t>Rs</w:t>
      </w:r>
      <w:proofErr w:type="spellEnd"/>
      <w:r>
        <w:rPr>
          <w:rFonts w:ascii="Times New Roman" w:hAnsi="Times New Roman" w:cs="Times New Roman"/>
          <w:sz w:val="24"/>
          <w:szCs w:val="24"/>
        </w:rPr>
        <w:t xml:space="preserve"> 60,000.00 (</w:t>
      </w:r>
      <w:r w:rsidRPr="000073DB">
        <w:rPr>
          <w:rFonts w:ascii="Times New Roman" w:hAnsi="Times New Roman" w:cs="Times New Roman"/>
          <w:sz w:val="24"/>
          <w:szCs w:val="24"/>
        </w:rPr>
        <w:t>Refundable), drawn in the name of Vice Chancellor, Women University Mardan.</w:t>
      </w:r>
    </w:p>
    <w:p w:rsidR="00B04F5A" w:rsidRDefault="00B04F5A" w:rsidP="00B04F5A">
      <w:pPr>
        <w:numPr>
          <w:ilvl w:val="0"/>
          <w:numId w:val="12"/>
        </w:numPr>
        <w:spacing w:after="0" w:line="240" w:lineRule="auto"/>
        <w:ind w:left="360"/>
        <w:jc w:val="both"/>
        <w:rPr>
          <w:rFonts w:ascii="Times New Roman" w:hAnsi="Times New Roman" w:cs="Times New Roman"/>
          <w:sz w:val="24"/>
          <w:szCs w:val="24"/>
        </w:rPr>
      </w:pPr>
      <w:r w:rsidRPr="000073DB">
        <w:rPr>
          <w:rFonts w:ascii="Times New Roman" w:hAnsi="Times New Roman" w:cs="Times New Roman"/>
          <w:sz w:val="24"/>
          <w:szCs w:val="24"/>
        </w:rPr>
        <w:t xml:space="preserve">Bids submitted without </w:t>
      </w:r>
      <w:r>
        <w:rPr>
          <w:rFonts w:ascii="Times New Roman" w:hAnsi="Times New Roman" w:cs="Times New Roman"/>
          <w:sz w:val="24"/>
          <w:szCs w:val="24"/>
        </w:rPr>
        <w:t>CDR</w:t>
      </w:r>
      <w:r w:rsidRPr="000073DB">
        <w:rPr>
          <w:rFonts w:ascii="Times New Roman" w:hAnsi="Times New Roman" w:cs="Times New Roman"/>
          <w:sz w:val="24"/>
          <w:szCs w:val="24"/>
        </w:rPr>
        <w:t xml:space="preserve"> shall be liable for rejection at the time of Tender opening.</w:t>
      </w:r>
    </w:p>
    <w:p w:rsidR="00B04F5A" w:rsidRPr="00B04F5A" w:rsidRDefault="00B04F5A" w:rsidP="00853DE0">
      <w:pPr>
        <w:numPr>
          <w:ilvl w:val="0"/>
          <w:numId w:val="12"/>
        </w:numPr>
        <w:spacing w:after="0" w:line="240" w:lineRule="auto"/>
        <w:ind w:left="360"/>
        <w:jc w:val="both"/>
        <w:rPr>
          <w:rFonts w:ascii="Times New Roman" w:hAnsi="Times New Roman" w:cs="Times New Roman"/>
        </w:rPr>
      </w:pPr>
      <w:r w:rsidRPr="00B04F5A">
        <w:rPr>
          <w:rFonts w:ascii="Times New Roman" w:hAnsi="Times New Roman" w:cs="Times New Roman"/>
          <w:sz w:val="24"/>
          <w:szCs w:val="24"/>
        </w:rPr>
        <w:t>The Women University Mardan reserves the right to reject any one or all bids in accordance with rules in vogue.</w:t>
      </w:r>
    </w:p>
    <w:p w:rsidR="00654EDE" w:rsidRDefault="00654EDE">
      <w:pPr>
        <w:rPr>
          <w:rFonts w:ascii="Times New Roman" w:hAnsi="Times New Roman" w:cs="Times New Roman"/>
        </w:rPr>
      </w:pPr>
      <w:bookmarkStart w:id="0" w:name="_GoBack"/>
      <w:bookmarkEnd w:id="0"/>
    </w:p>
    <w:p w:rsidR="00CA5524" w:rsidRDefault="00CA5524" w:rsidP="00CA5524">
      <w:pPr>
        <w:pStyle w:val="NoSpacing"/>
        <w:ind w:left="7200" w:firstLine="720"/>
        <w:rPr>
          <w:rFonts w:ascii="Times New Roman" w:hAnsi="Times New Roman" w:cs="Times New Roman"/>
        </w:rPr>
      </w:pPr>
    </w:p>
    <w:p w:rsidR="00CA5524" w:rsidRPr="000073DB" w:rsidRDefault="00CA5524" w:rsidP="00CA5524">
      <w:pPr>
        <w:pStyle w:val="NoSpacing"/>
        <w:ind w:left="7200" w:firstLine="720"/>
        <w:jc w:val="center"/>
        <w:rPr>
          <w:rFonts w:ascii="Times New Roman" w:hAnsi="Times New Roman" w:cs="Times New Roman"/>
        </w:rPr>
      </w:pPr>
      <w:r w:rsidRPr="000073DB">
        <w:rPr>
          <w:rFonts w:ascii="Times New Roman" w:hAnsi="Times New Roman" w:cs="Times New Roman"/>
        </w:rPr>
        <w:t>Convener</w:t>
      </w:r>
    </w:p>
    <w:p w:rsidR="00CA5524" w:rsidRPr="000073DB" w:rsidRDefault="00CA5524" w:rsidP="00CA5524">
      <w:pPr>
        <w:pStyle w:val="NoSpacing"/>
        <w:ind w:left="5760" w:firstLine="720"/>
        <w:rPr>
          <w:rFonts w:ascii="Times New Roman" w:hAnsi="Times New Roman" w:cs="Times New Roman"/>
        </w:rPr>
      </w:pPr>
      <w:r w:rsidRPr="000073DB">
        <w:rPr>
          <w:rFonts w:ascii="Times New Roman" w:hAnsi="Times New Roman" w:cs="Times New Roman"/>
        </w:rPr>
        <w:t xml:space="preserve">        </w:t>
      </w:r>
      <w:r w:rsidRPr="000073DB">
        <w:rPr>
          <w:rFonts w:ascii="Times New Roman" w:hAnsi="Times New Roman" w:cs="Times New Roman"/>
        </w:rPr>
        <w:tab/>
        <w:t xml:space="preserve">    </w:t>
      </w:r>
      <w:r>
        <w:rPr>
          <w:rFonts w:ascii="Times New Roman" w:hAnsi="Times New Roman" w:cs="Times New Roman"/>
        </w:rPr>
        <w:t xml:space="preserve">    </w:t>
      </w:r>
      <w:r w:rsidRPr="000073DB">
        <w:rPr>
          <w:rFonts w:ascii="Times New Roman" w:hAnsi="Times New Roman" w:cs="Times New Roman"/>
        </w:rPr>
        <w:t>Ca</w:t>
      </w:r>
      <w:r>
        <w:rPr>
          <w:rFonts w:ascii="Times New Roman" w:hAnsi="Times New Roman" w:cs="Times New Roman"/>
        </w:rPr>
        <w:t xml:space="preserve">nteen/Photostat </w:t>
      </w:r>
      <w:r w:rsidRPr="000073DB">
        <w:rPr>
          <w:rFonts w:ascii="Times New Roman" w:hAnsi="Times New Roman" w:cs="Times New Roman"/>
        </w:rPr>
        <w:t xml:space="preserve">Committee </w:t>
      </w:r>
    </w:p>
    <w:p w:rsidR="001632A3" w:rsidRPr="00CA5524" w:rsidRDefault="00CA5524" w:rsidP="00CA5524">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0073DB">
        <w:rPr>
          <w:rFonts w:ascii="Times New Roman" w:hAnsi="Times New Roman" w:cs="Times New Roman"/>
        </w:rPr>
        <w:t>Women University Mardan</w:t>
      </w:r>
    </w:p>
    <w:sectPr w:rsidR="001632A3" w:rsidRPr="00CA5524" w:rsidSect="000F2CE5">
      <w:headerReference w:type="default" r:id="rId7"/>
      <w:footerReference w:type="default" r:id="rId8"/>
      <w:pgSz w:w="11906" w:h="16838" w:code="9"/>
      <w:pgMar w:top="1008" w:right="720" w:bottom="864" w:left="9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343" w:rsidRDefault="00D06343" w:rsidP="00F029C5">
      <w:pPr>
        <w:spacing w:after="0" w:line="240" w:lineRule="auto"/>
      </w:pPr>
      <w:r>
        <w:separator/>
      </w:r>
    </w:p>
  </w:endnote>
  <w:endnote w:type="continuationSeparator" w:id="0">
    <w:p w:rsidR="00D06343" w:rsidRDefault="00D06343" w:rsidP="00F0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3D8D" w:rsidRDefault="001C71F1">
    <w:pPr>
      <w:pStyle w:val="Footer"/>
      <w:jc w:val="center"/>
    </w:pPr>
    <w:r>
      <w:t>_____________________________________________________________________________________________</w:t>
    </w:r>
  </w:p>
  <w:p w:rsidR="00673D8D" w:rsidRDefault="001C71F1">
    <w:pPr>
      <w:pStyle w:val="Footer"/>
      <w:jc w:val="center"/>
    </w:pPr>
    <w:r>
      <w:t xml:space="preserve">Women University Mardan, East Canal Road Mardan, Khyber Pakhtunkhwa, PAKISTAN </w:t>
    </w:r>
  </w:p>
  <w:p w:rsidR="00673D8D" w:rsidRDefault="001C71F1">
    <w:pPr>
      <w:pStyle w:val="Footer"/>
      <w:jc w:val="center"/>
    </w:pPr>
    <w:r>
      <w:t>Telephone:  0937-871416, Fax: 0937-872644</w:t>
    </w:r>
  </w:p>
  <w:p w:rsidR="00673D8D" w:rsidRDefault="00D063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343" w:rsidRDefault="00D06343" w:rsidP="00F029C5">
      <w:pPr>
        <w:spacing w:after="0" w:line="240" w:lineRule="auto"/>
      </w:pPr>
      <w:r>
        <w:separator/>
      </w:r>
    </w:p>
  </w:footnote>
  <w:footnote w:type="continuationSeparator" w:id="0">
    <w:p w:rsidR="00D06343" w:rsidRDefault="00D06343" w:rsidP="00F02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220"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220"/>
    </w:tblGrid>
    <w:tr w:rsidR="00344D7C" w:rsidRPr="009A4FDB" w:rsidTr="0053753B">
      <w:trPr>
        <w:cantSplit/>
        <w:trHeight w:val="1134"/>
      </w:trPr>
      <w:tc>
        <w:tcPr>
          <w:tcW w:w="11220" w:type="dxa"/>
          <w:tcBorders>
            <w:bottom w:val="nil"/>
          </w:tcBorders>
          <w:hideMark/>
        </w:tcPr>
        <w:tbl>
          <w:tblPr>
            <w:tblStyle w:val="TableGrid"/>
            <w:tblW w:w="974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930"/>
          </w:tblGrid>
          <w:tr w:rsidR="00344D7C" w:rsidTr="0053753B">
            <w:trPr>
              <w:trHeight w:val="810"/>
            </w:trPr>
            <w:tc>
              <w:tcPr>
                <w:tcW w:w="812" w:type="dxa"/>
              </w:tcPr>
              <w:p w:rsidR="00344D7C" w:rsidRDefault="001C71F1" w:rsidP="00344D7C">
                <w:pPr>
                  <w:pStyle w:val="Header"/>
                  <w:rPr>
                    <w:b/>
                    <w:sz w:val="38"/>
                  </w:rPr>
                </w:pPr>
                <w:r>
                  <w:rPr>
                    <w:noProof/>
                  </w:rPr>
                  <w:drawing>
                    <wp:anchor distT="0" distB="0" distL="114300" distR="114300" simplePos="0" relativeHeight="251659264" behindDoc="0" locked="0" layoutInCell="1" allowOverlap="1" wp14:anchorId="56185619" wp14:editId="7EABE501">
                      <wp:simplePos x="0" y="0"/>
                      <wp:positionH relativeFrom="column">
                        <wp:posOffset>-278130</wp:posOffset>
                      </wp:positionH>
                      <wp:positionV relativeFrom="paragraph">
                        <wp:posOffset>161925</wp:posOffset>
                      </wp:positionV>
                      <wp:extent cx="895350" cy="705676"/>
                      <wp:effectExtent l="0" t="0" r="0" b="0"/>
                      <wp:wrapNone/>
                      <wp:docPr id="1" name="Picture 1" descr="14362580_944662398995461_6197508074496706211_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362580_944662398995461_6197508074496706211_o"/>
                              <pic:cNvPicPr>
                                <a:picLocks noChangeAspect="1" noChangeArrowheads="1"/>
                              </pic:cNvPicPr>
                            </pic:nvPicPr>
                            <pic:blipFill>
                              <a:blip r:embed="rId1"/>
                              <a:srcRect/>
                              <a:stretch>
                                <a:fillRect/>
                              </a:stretch>
                            </pic:blipFill>
                            <pic:spPr bwMode="auto">
                              <a:xfrm>
                                <a:off x="0" y="0"/>
                                <a:ext cx="895350" cy="70567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344D7C" w:rsidRPr="00344D7C" w:rsidRDefault="00D06343" w:rsidP="00344D7C">
                <w:pPr>
                  <w:jc w:val="center"/>
                </w:pPr>
              </w:p>
            </w:tc>
            <w:tc>
              <w:tcPr>
                <w:tcW w:w="8930" w:type="dxa"/>
              </w:tcPr>
              <w:p w:rsidR="00344D7C" w:rsidRDefault="00D06343" w:rsidP="00344D7C">
                <w:pPr>
                  <w:pStyle w:val="Header"/>
                  <w:rPr>
                    <w:b/>
                    <w:sz w:val="38"/>
                    <w:u w:val="single"/>
                  </w:rPr>
                </w:pPr>
              </w:p>
              <w:p w:rsidR="00344D7C" w:rsidRDefault="001C71F1" w:rsidP="000413DA">
                <w:pPr>
                  <w:pStyle w:val="Header"/>
                  <w:jc w:val="center"/>
                  <w:rPr>
                    <w:rFonts w:asciiTheme="majorBidi" w:hAnsiTheme="majorBidi" w:cstheme="majorBidi"/>
                    <w:b/>
                    <w:sz w:val="38"/>
                    <w:u w:val="single"/>
                  </w:rPr>
                </w:pPr>
                <w:r w:rsidRPr="00344D7C">
                  <w:rPr>
                    <w:rFonts w:asciiTheme="majorBidi" w:hAnsiTheme="majorBidi" w:cstheme="majorBidi"/>
                    <w:b/>
                    <w:sz w:val="38"/>
                    <w:u w:val="single"/>
                  </w:rPr>
                  <w:t>WOMEN UNIVERSITY MARDAN</w:t>
                </w:r>
              </w:p>
              <w:p w:rsidR="00F01565" w:rsidRPr="000413DA" w:rsidRDefault="00F01565" w:rsidP="000413DA">
                <w:pPr>
                  <w:pStyle w:val="Header"/>
                  <w:jc w:val="center"/>
                  <w:rPr>
                    <w:rFonts w:asciiTheme="majorBidi" w:hAnsiTheme="majorBidi" w:cstheme="majorBidi"/>
                    <w:b/>
                    <w:sz w:val="38"/>
                    <w:u w:val="single"/>
                  </w:rPr>
                </w:pPr>
                <w:proofErr w:type="spellStart"/>
                <w:r>
                  <w:rPr>
                    <w:rFonts w:asciiTheme="majorBidi" w:hAnsiTheme="majorBidi" w:cstheme="majorBidi"/>
                    <w:b/>
                    <w:sz w:val="38"/>
                    <w:u w:val="single"/>
                  </w:rPr>
                  <w:t>Kyber</w:t>
                </w:r>
                <w:proofErr w:type="spellEnd"/>
                <w:r>
                  <w:rPr>
                    <w:rFonts w:asciiTheme="majorBidi" w:hAnsiTheme="majorBidi" w:cstheme="majorBidi"/>
                    <w:b/>
                    <w:sz w:val="38"/>
                    <w:u w:val="single"/>
                  </w:rPr>
                  <w:t xml:space="preserve"> Pakhtunkhwa, Pakistan</w:t>
                </w:r>
              </w:p>
            </w:tc>
          </w:tr>
        </w:tbl>
        <w:p w:rsidR="00344D7C" w:rsidRPr="00984F41" w:rsidRDefault="00D06343" w:rsidP="00344D7C">
          <w:pPr>
            <w:pStyle w:val="Header"/>
            <w:rPr>
              <w:sz w:val="38"/>
            </w:rPr>
          </w:pPr>
        </w:p>
      </w:tc>
    </w:tr>
  </w:tbl>
  <w:p w:rsidR="00344D7C" w:rsidRPr="009A4FDB" w:rsidRDefault="00D06343" w:rsidP="00344D7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0CCA"/>
    <w:multiLevelType w:val="hybridMultilevel"/>
    <w:tmpl w:val="BF3E4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DB05E8"/>
    <w:multiLevelType w:val="hybridMultilevel"/>
    <w:tmpl w:val="977E4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106EE"/>
    <w:multiLevelType w:val="hybridMultilevel"/>
    <w:tmpl w:val="4C920F84"/>
    <w:lvl w:ilvl="0" w:tplc="50B823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9BB6DD4"/>
    <w:multiLevelType w:val="hybridMultilevel"/>
    <w:tmpl w:val="4C920F84"/>
    <w:lvl w:ilvl="0" w:tplc="50B823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E4F60"/>
    <w:multiLevelType w:val="hybridMultilevel"/>
    <w:tmpl w:val="AAA60E88"/>
    <w:lvl w:ilvl="0" w:tplc="E3909D90">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C26907"/>
    <w:multiLevelType w:val="hybridMultilevel"/>
    <w:tmpl w:val="4C920F84"/>
    <w:lvl w:ilvl="0" w:tplc="50B823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60C743A"/>
    <w:multiLevelType w:val="hybridMultilevel"/>
    <w:tmpl w:val="6E16B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E45528"/>
    <w:multiLevelType w:val="hybridMultilevel"/>
    <w:tmpl w:val="6F72C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CA76D1"/>
    <w:multiLevelType w:val="hybridMultilevel"/>
    <w:tmpl w:val="EE666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A13860"/>
    <w:multiLevelType w:val="hybridMultilevel"/>
    <w:tmpl w:val="BF5CA4B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E7E2310"/>
    <w:multiLevelType w:val="hybridMultilevel"/>
    <w:tmpl w:val="ADA2BA32"/>
    <w:lvl w:ilvl="0" w:tplc="B760634A">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56E4A"/>
    <w:multiLevelType w:val="hybridMultilevel"/>
    <w:tmpl w:val="6E74CE98"/>
    <w:lvl w:ilvl="0" w:tplc="D060B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6"/>
  </w:num>
  <w:num w:numId="4">
    <w:abstractNumId w:val="5"/>
  </w:num>
  <w:num w:numId="5">
    <w:abstractNumId w:val="10"/>
  </w:num>
  <w:num w:numId="6">
    <w:abstractNumId w:val="7"/>
  </w:num>
  <w:num w:numId="7">
    <w:abstractNumId w:val="2"/>
  </w:num>
  <w:num w:numId="8">
    <w:abstractNumId w:val="4"/>
  </w:num>
  <w:num w:numId="9">
    <w:abstractNumId w:val="3"/>
  </w:num>
  <w:num w:numId="10">
    <w:abstractNumId w:val="9"/>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41"/>
    <w:rsid w:val="00002847"/>
    <w:rsid w:val="00002CDA"/>
    <w:rsid w:val="00020B27"/>
    <w:rsid w:val="0006005D"/>
    <w:rsid w:val="001632A3"/>
    <w:rsid w:val="001A28D6"/>
    <w:rsid w:val="001C71F1"/>
    <w:rsid w:val="001D770A"/>
    <w:rsid w:val="002428F7"/>
    <w:rsid w:val="00305C88"/>
    <w:rsid w:val="00356541"/>
    <w:rsid w:val="00363005"/>
    <w:rsid w:val="003E3A40"/>
    <w:rsid w:val="00410704"/>
    <w:rsid w:val="00600655"/>
    <w:rsid w:val="00602B74"/>
    <w:rsid w:val="0063550C"/>
    <w:rsid w:val="00654EDE"/>
    <w:rsid w:val="00662B04"/>
    <w:rsid w:val="006A77C9"/>
    <w:rsid w:val="006F2C9A"/>
    <w:rsid w:val="007901D1"/>
    <w:rsid w:val="007D5BE1"/>
    <w:rsid w:val="008B6353"/>
    <w:rsid w:val="008D2316"/>
    <w:rsid w:val="008E2826"/>
    <w:rsid w:val="0093604D"/>
    <w:rsid w:val="00954B89"/>
    <w:rsid w:val="0098648F"/>
    <w:rsid w:val="00A00FFC"/>
    <w:rsid w:val="00A136E5"/>
    <w:rsid w:val="00A46275"/>
    <w:rsid w:val="00AA11B5"/>
    <w:rsid w:val="00AA4EC7"/>
    <w:rsid w:val="00AB5FAA"/>
    <w:rsid w:val="00AD2B95"/>
    <w:rsid w:val="00AF0D7B"/>
    <w:rsid w:val="00B04AD7"/>
    <w:rsid w:val="00B04F5A"/>
    <w:rsid w:val="00B23AAC"/>
    <w:rsid w:val="00B248FF"/>
    <w:rsid w:val="00C20CD7"/>
    <w:rsid w:val="00C9111B"/>
    <w:rsid w:val="00CA5524"/>
    <w:rsid w:val="00D06343"/>
    <w:rsid w:val="00F01565"/>
    <w:rsid w:val="00F029C5"/>
    <w:rsid w:val="00F81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A07AF"/>
  <w15:docId w15:val="{59E6685F-5C89-4DD0-8DAF-EC965F44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7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D7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1D770A"/>
    <w:pPr>
      <w:ind w:left="720"/>
      <w:contextualSpacing/>
    </w:pPr>
  </w:style>
  <w:style w:type="paragraph" w:styleId="Header">
    <w:name w:val="header"/>
    <w:basedOn w:val="Normal"/>
    <w:link w:val="HeaderChar"/>
    <w:uiPriority w:val="99"/>
    <w:unhideWhenUsed/>
    <w:rsid w:val="001D7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70A"/>
  </w:style>
  <w:style w:type="paragraph" w:styleId="Footer">
    <w:name w:val="footer"/>
    <w:basedOn w:val="Normal"/>
    <w:link w:val="FooterChar"/>
    <w:uiPriority w:val="99"/>
    <w:unhideWhenUsed/>
    <w:rsid w:val="001D7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70A"/>
  </w:style>
  <w:style w:type="paragraph" w:styleId="NoSpacing">
    <w:name w:val="No Spacing"/>
    <w:uiPriority w:val="1"/>
    <w:qFormat/>
    <w:rsid w:val="001D770A"/>
    <w:pPr>
      <w:spacing w:after="0" w:line="240" w:lineRule="auto"/>
    </w:pPr>
  </w:style>
  <w:style w:type="character" w:customStyle="1" w:styleId="ListParagraphChar">
    <w:name w:val="List Paragraph Char"/>
    <w:basedOn w:val="DefaultParagraphFont"/>
    <w:link w:val="ListParagraph"/>
    <w:uiPriority w:val="34"/>
    <w:rsid w:val="001D770A"/>
  </w:style>
  <w:style w:type="paragraph" w:customStyle="1" w:styleId="Default">
    <w:name w:val="Default"/>
    <w:rsid w:val="001D770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1D770A"/>
    <w:pPr>
      <w:widowControl w:val="0"/>
      <w:spacing w:before="75" w:after="0" w:line="240" w:lineRule="auto"/>
      <w:ind w:left="477" w:hanging="377"/>
    </w:pPr>
    <w:rPr>
      <w:rFonts w:ascii="Arial Narrow" w:eastAsia="Arial Narrow" w:hAnsi="Arial Narrow"/>
    </w:rPr>
  </w:style>
  <w:style w:type="character" w:customStyle="1" w:styleId="BodyTextChar">
    <w:name w:val="Body Text Char"/>
    <w:basedOn w:val="DefaultParagraphFont"/>
    <w:link w:val="BodyText"/>
    <w:uiPriority w:val="1"/>
    <w:rsid w:val="001D770A"/>
    <w:rPr>
      <w:rFonts w:ascii="Arial Narrow" w:eastAsia="Arial Narrow" w:hAnsi="Arial Narrow"/>
    </w:rPr>
  </w:style>
  <w:style w:type="paragraph" w:styleId="BalloonText">
    <w:name w:val="Balloon Text"/>
    <w:basedOn w:val="Normal"/>
    <w:link w:val="BalloonTextChar"/>
    <w:uiPriority w:val="99"/>
    <w:semiHidden/>
    <w:unhideWhenUsed/>
    <w:rsid w:val="00A46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C-Lab</dc:creator>
  <cp:keywords/>
  <dc:description/>
  <cp:lastModifiedBy>Admin Officer</cp:lastModifiedBy>
  <cp:revision>7</cp:revision>
  <cp:lastPrinted>2022-11-25T07:11:00Z</cp:lastPrinted>
  <dcterms:created xsi:type="dcterms:W3CDTF">2022-11-25T07:27:00Z</dcterms:created>
  <dcterms:modified xsi:type="dcterms:W3CDTF">2022-11-25T08:05:00Z</dcterms:modified>
</cp:coreProperties>
</file>